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8D" w:rsidRPr="000A2F8D" w:rsidRDefault="000A2F8D" w:rsidP="000A2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2F8D">
        <w:rPr>
          <w:rFonts w:ascii="Times New Roman" w:hAnsi="Times New Roman" w:cs="Times New Roman"/>
          <w:b/>
          <w:sz w:val="24"/>
        </w:rPr>
        <w:t>РЕЙТИНГ ОРГАНИЗАЦИЙ ДОПОЛНИТЕЛЬНОГО ОБРАЗОВАНИЯ В</w:t>
      </w:r>
    </w:p>
    <w:p w:rsidR="000A2F8D" w:rsidRDefault="000A2F8D" w:rsidP="000A2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2F8D">
        <w:rPr>
          <w:rFonts w:ascii="Times New Roman" w:hAnsi="Times New Roman" w:cs="Times New Roman"/>
          <w:b/>
          <w:sz w:val="24"/>
        </w:rPr>
        <w:t>СФЕРЕ ФИЗИЧЕСКОЙ КУЛЬТУРЫ И СПОРТА</w:t>
      </w:r>
    </w:p>
    <w:p w:rsidR="000A2F8D" w:rsidRDefault="000A2F8D" w:rsidP="000A2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Номерам в таблице соответствуют:</w:t>
      </w: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1. Критерий «Открытость и доступность информации об организации»</w:t>
      </w: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2. Критерий «Комфортность условий предоставления услуг»</w:t>
      </w: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3. Критерий «Доступность услуг для инвалидов»</w:t>
      </w: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4. Критерий «Доброжелательность, вежливость работников организации»</w:t>
      </w: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5. Критерий «Удовлетворенность условиями оказания услуг»</w:t>
      </w:r>
    </w:p>
    <w:p w:rsidR="00021F2E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Максимальная оценка для всех критериев 100 баллов.</w:t>
      </w:r>
    </w:p>
    <w:p w:rsid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2"/>
        <w:gridCol w:w="842"/>
        <w:gridCol w:w="869"/>
        <w:gridCol w:w="876"/>
        <w:gridCol w:w="876"/>
        <w:gridCol w:w="756"/>
        <w:gridCol w:w="1166"/>
      </w:tblGrid>
      <w:tr w:rsidR="00840CE5" w:rsidRPr="003310A5" w:rsidTr="003310A5">
        <w:tc>
          <w:tcPr>
            <w:tcW w:w="1838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122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842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40CE5" w:rsidRPr="003310A5" w:rsidTr="003310A5">
        <w:tc>
          <w:tcPr>
            <w:tcW w:w="1838" w:type="dxa"/>
          </w:tcPr>
          <w:p w:rsidR="000A2F8D" w:rsidRPr="003310A5" w:rsidRDefault="000A2F8D" w:rsidP="0033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Калманский</w:t>
            </w:r>
            <w:proofErr w:type="spellEnd"/>
            <w:r w:rsidRPr="00331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0A2F8D" w:rsidRPr="003310A5" w:rsidRDefault="003310A5" w:rsidP="0033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 xml:space="preserve"> Калманского района»</w:t>
            </w:r>
          </w:p>
        </w:tc>
        <w:tc>
          <w:tcPr>
            <w:tcW w:w="842" w:type="dxa"/>
          </w:tcPr>
          <w:p w:rsidR="000A2F8D" w:rsidRPr="003310A5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79,99</w:t>
            </w:r>
          </w:p>
        </w:tc>
        <w:tc>
          <w:tcPr>
            <w:tcW w:w="869" w:type="dxa"/>
          </w:tcPr>
          <w:p w:rsidR="000A2F8D" w:rsidRPr="003310A5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83,57</w:t>
            </w:r>
          </w:p>
        </w:tc>
        <w:tc>
          <w:tcPr>
            <w:tcW w:w="876" w:type="dxa"/>
          </w:tcPr>
          <w:p w:rsidR="000A2F8D" w:rsidRPr="003310A5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76" w:type="dxa"/>
          </w:tcPr>
          <w:p w:rsidR="000A2F8D" w:rsidRPr="003310A5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97,71</w:t>
            </w:r>
          </w:p>
        </w:tc>
        <w:tc>
          <w:tcPr>
            <w:tcW w:w="756" w:type="dxa"/>
          </w:tcPr>
          <w:p w:rsidR="000A2F8D" w:rsidRPr="003310A5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95,14</w:t>
            </w:r>
          </w:p>
        </w:tc>
        <w:tc>
          <w:tcPr>
            <w:tcW w:w="1166" w:type="dxa"/>
          </w:tcPr>
          <w:p w:rsidR="000A2F8D" w:rsidRPr="003310A5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91,28</w:t>
            </w:r>
          </w:p>
        </w:tc>
      </w:tr>
    </w:tbl>
    <w:p w:rsidR="000A2F8D" w:rsidRDefault="000A2F8D" w:rsidP="000A2F8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A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8D"/>
    <w:rsid w:val="000A2F8D"/>
    <w:rsid w:val="003310A5"/>
    <w:rsid w:val="00840CE5"/>
    <w:rsid w:val="009848BB"/>
    <w:rsid w:val="00E9097A"/>
    <w:rsid w:val="00F5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621C1-02E2-4BAD-8FAF-1D806CAA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Мальцева</dc:creator>
  <cp:keywords/>
  <dc:description/>
  <cp:lastModifiedBy>User</cp:lastModifiedBy>
  <cp:revision>2</cp:revision>
  <dcterms:created xsi:type="dcterms:W3CDTF">2024-01-22T07:16:00Z</dcterms:created>
  <dcterms:modified xsi:type="dcterms:W3CDTF">2024-01-22T07:16:00Z</dcterms:modified>
</cp:coreProperties>
</file>